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277" w:rsidRDefault="005A0277" w:rsidP="005A0277">
      <w:pPr>
        <w:pStyle w:val="NoSpacing"/>
        <w:jc w:val="center"/>
        <w:rPr>
          <w:b/>
          <w:color w:val="A6A6A6" w:themeColor="background1" w:themeShade="A6"/>
        </w:rPr>
      </w:pPr>
      <w:r>
        <w:rPr>
          <w:b/>
          <w:color w:val="A6A6A6" w:themeColor="background1" w:themeShade="A6"/>
        </w:rPr>
        <w:t>[HEALTH DEPARTMENT LOGO]</w:t>
      </w:r>
    </w:p>
    <w:p w:rsidR="003D456B" w:rsidRDefault="005A0277" w:rsidP="005A0277">
      <w:pPr>
        <w:pStyle w:val="NoSpacing"/>
        <w:jc w:val="center"/>
        <w:rPr>
          <w:b/>
          <w:color w:val="A6A6A6" w:themeColor="background1" w:themeShade="A6"/>
        </w:rPr>
      </w:pPr>
      <w:r>
        <w:rPr>
          <w:b/>
          <w:color w:val="A6A6A6" w:themeColor="background1" w:themeShade="A6"/>
        </w:rPr>
        <w:t xml:space="preserve">[HEALTH DEPARTMENT NAME] </w:t>
      </w:r>
    </w:p>
    <w:p w:rsidR="005A0277" w:rsidRDefault="005A0277" w:rsidP="005A0277">
      <w:pPr>
        <w:pStyle w:val="NoSpacing"/>
        <w:jc w:val="center"/>
        <w:rPr>
          <w:b/>
          <w:color w:val="17365D" w:themeColor="text2" w:themeShade="BF"/>
        </w:rPr>
      </w:pPr>
      <w:r>
        <w:rPr>
          <w:color w:val="17365D" w:themeColor="text2" w:themeShade="BF"/>
        </w:rPr>
        <w:t>ACCREDITATION DOCUMENT GUIDANCE CHECKLIST</w:t>
      </w:r>
    </w:p>
    <w:p w:rsidR="005A0277" w:rsidRDefault="005A0277" w:rsidP="005A0277">
      <w:pPr>
        <w:pStyle w:val="NoSpacing"/>
        <w:jc w:val="center"/>
        <w:rPr>
          <w:color w:val="17365D" w:themeColor="text2" w:themeShade="BF"/>
          <w:sz w:val="16"/>
          <w:szCs w:val="16"/>
        </w:rPr>
      </w:pPr>
      <w:r>
        <w:rPr>
          <w:color w:val="17365D" w:themeColor="text2" w:themeShade="BF"/>
          <w:sz w:val="16"/>
          <w:szCs w:val="16"/>
        </w:rPr>
        <w:t>Checklist pgs. 1-3</w:t>
      </w:r>
    </w:p>
    <w:p w:rsidR="005A0277" w:rsidRDefault="005A0277" w:rsidP="005A0277">
      <w:pPr>
        <w:pStyle w:val="NoSpacing"/>
        <w:jc w:val="center"/>
        <w:rPr>
          <w:color w:val="548DD4" w:themeColor="text2" w:themeTint="99"/>
          <w:sz w:val="16"/>
          <w:szCs w:val="16"/>
        </w:rPr>
      </w:pPr>
      <w:r>
        <w:rPr>
          <w:color w:val="17365D" w:themeColor="text2" w:themeShade="BF"/>
          <w:sz w:val="16"/>
          <w:szCs w:val="16"/>
        </w:rPr>
        <w:t>Helpful Tips pgs. 4-7</w:t>
      </w:r>
    </w:p>
    <w:p w:rsidR="005A0277" w:rsidRDefault="005A0277" w:rsidP="005A0277">
      <w:pPr>
        <w:pStyle w:val="NoSpacing"/>
        <w:rPr>
          <w:color w:val="548DD4" w:themeColor="text2" w:themeTint="99"/>
          <w:sz w:val="16"/>
          <w:szCs w:val="16"/>
        </w:rPr>
      </w:pPr>
    </w:p>
    <w:p w:rsidR="005A0277" w:rsidRDefault="005A0277" w:rsidP="005A0277">
      <w:pPr>
        <w:pStyle w:val="NoSpacing"/>
        <w:rPr>
          <w:color w:val="000000" w:themeColor="text1"/>
        </w:rPr>
      </w:pPr>
      <w:r>
        <w:rPr>
          <w:color w:val="000000" w:themeColor="text1"/>
        </w:rPr>
        <w:t xml:space="preserve">The Public Health Accreditation Board (PHAB) has set forth standards, measures, requirements, and specific guidance in its </w:t>
      </w:r>
      <w:r>
        <w:rPr>
          <w:color w:val="17365D" w:themeColor="text2" w:themeShade="BF"/>
          <w:u w:val="single"/>
        </w:rPr>
        <w:t>Standards and Measures Version 1.0 Manual</w:t>
      </w:r>
      <w:r>
        <w:rPr>
          <w:color w:val="17365D" w:themeColor="text2" w:themeShade="BF"/>
        </w:rPr>
        <w:t xml:space="preserve"> </w:t>
      </w:r>
      <w:r>
        <w:rPr>
          <w:color w:val="000000" w:themeColor="text1"/>
        </w:rPr>
        <w:t>for each document submitted by a health department to achieve national public health department accreditation.  The focus of the standards, measures, and required documentation is to assess the services that health department has in place and provides to its population.  Accreditation assesses the capacity of a health department to provide the tem essential public health services through public health processes, programs and interventions to address their own unique characteristics and population.</w:t>
      </w:r>
    </w:p>
    <w:p w:rsidR="005A0277" w:rsidRDefault="005A0277" w:rsidP="005A0277">
      <w:pPr>
        <w:pStyle w:val="NoSpacing"/>
        <w:rPr>
          <w:color w:val="000000" w:themeColor="text1"/>
        </w:rPr>
      </w:pPr>
    </w:p>
    <w:p w:rsidR="005A0277" w:rsidRDefault="005A0277" w:rsidP="005A0277">
      <w:pPr>
        <w:pStyle w:val="NoSpacing"/>
        <w:rPr>
          <w:color w:val="000000" w:themeColor="text1"/>
        </w:rPr>
      </w:pPr>
      <w:r>
        <w:rPr>
          <w:color w:val="000000" w:themeColor="text1"/>
        </w:rPr>
        <w:t>Documents provided by the health department serve as evidence of this capacity and readiness for national accreditation status; therefore documents identified and selected must adhere to PHAB documentation standards and should help facilitate a successful PHAB review process that contributes to achieve accreditation for the department.</w:t>
      </w:r>
    </w:p>
    <w:p w:rsidR="005A0277" w:rsidRDefault="005A0277" w:rsidP="005A0277">
      <w:pPr>
        <w:pStyle w:val="NoSpacing"/>
        <w:rPr>
          <w:color w:val="000000" w:themeColor="text1"/>
        </w:rPr>
      </w:pPr>
    </w:p>
    <w:p w:rsidR="005A0277" w:rsidRDefault="005A0277" w:rsidP="005A0277">
      <w:pPr>
        <w:pStyle w:val="NoSpacing"/>
        <w:rPr>
          <w:color w:val="000000" w:themeColor="text1"/>
        </w:rPr>
      </w:pPr>
      <w:r>
        <w:rPr>
          <w:color w:val="000000" w:themeColor="text1"/>
        </w:rPr>
        <w:t xml:space="preserve">Please follow the guidelines below for document selection, review and posting onto the </w:t>
      </w:r>
      <w:r>
        <w:rPr>
          <w:color w:val="548DD4" w:themeColor="text2" w:themeTint="99"/>
        </w:rPr>
        <w:t xml:space="preserve">(Department Name) </w:t>
      </w:r>
      <w:r>
        <w:rPr>
          <w:color w:val="000000" w:themeColor="text1"/>
        </w:rPr>
        <w:t>Accreditation SharePoint Site.</w:t>
      </w:r>
    </w:p>
    <w:p w:rsidR="005A0277" w:rsidRDefault="005A0277" w:rsidP="005A0277">
      <w:pPr>
        <w:pStyle w:val="NoSpacing"/>
        <w:rPr>
          <w:color w:val="000000" w:themeColor="text1"/>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5A0277" w:rsidTr="005A0277">
        <w:tc>
          <w:tcPr>
            <w:tcW w:w="10440" w:type="dxa"/>
            <w:tcBorders>
              <w:top w:val="single" w:sz="4" w:space="0" w:color="auto"/>
              <w:left w:val="nil"/>
              <w:bottom w:val="single" w:sz="4" w:space="0" w:color="auto"/>
              <w:right w:val="nil"/>
            </w:tcBorders>
            <w:hideMark/>
          </w:tcPr>
          <w:p w:rsidR="005A0277" w:rsidRDefault="005A0277">
            <w:pPr>
              <w:pStyle w:val="NoSpacing"/>
              <w:jc w:val="center"/>
              <w:rPr>
                <w:color w:val="000000" w:themeColor="text1"/>
              </w:rPr>
            </w:pPr>
            <w:r>
              <w:rPr>
                <w:color w:val="17365D" w:themeColor="text2" w:themeShade="BF"/>
              </w:rPr>
              <w:t>Documentation Format Guidelines</w:t>
            </w:r>
          </w:p>
        </w:tc>
      </w:tr>
    </w:tbl>
    <w:p w:rsidR="005A0277" w:rsidRDefault="005A0277" w:rsidP="005A0277">
      <w:pPr>
        <w:pStyle w:val="NoSpacing"/>
        <w:rPr>
          <w:color w:val="000000" w:themeColor="text1"/>
        </w:rPr>
      </w:pPr>
    </w:p>
    <w:p w:rsidR="005A0277" w:rsidRDefault="005A0277" w:rsidP="005A0277">
      <w:pPr>
        <w:pStyle w:val="NoSpacing"/>
        <w:rPr>
          <w:color w:val="17365D" w:themeColor="text2" w:themeShade="BF"/>
        </w:rPr>
      </w:pPr>
      <w:r>
        <w:rPr>
          <w:color w:val="17365D" w:themeColor="text2" w:themeShade="BF"/>
          <w:u w:val="single"/>
        </w:rPr>
        <w:t>File Type and Naming Structure</w:t>
      </w:r>
    </w:p>
    <w:p w:rsidR="005A0277" w:rsidRDefault="005A0277" w:rsidP="005A0277">
      <w:pPr>
        <w:pStyle w:val="NoSpacing"/>
        <w:rPr>
          <w:color w:val="17365D" w:themeColor="text2" w:themeShade="BF"/>
        </w:rPr>
      </w:pPr>
    </w:p>
    <w:p w:rsidR="005A0277" w:rsidRDefault="005A0277" w:rsidP="005A0277">
      <w:pPr>
        <w:pStyle w:val="NoSpacing"/>
        <w:rPr>
          <w:rFonts w:cs="Calibri"/>
          <w:color w:val="000000" w:themeColor="text1"/>
          <w:sz w:val="24"/>
          <w:szCs w:val="24"/>
        </w:rPr>
      </w:pPr>
      <w:r>
        <w:rPr>
          <w:sz w:val="24"/>
          <w:szCs w:val="24"/>
        </w:rPr>
        <w:sym w:font="Wingdings" w:char="F0A8"/>
      </w:r>
      <w:r>
        <w:rPr>
          <w:rFonts w:cs="Calibri"/>
          <w:color w:val="000000" w:themeColor="text1"/>
          <w:sz w:val="24"/>
          <w:szCs w:val="24"/>
        </w:rPr>
        <w:t xml:space="preserve"> 1.</w:t>
      </w:r>
      <w:r>
        <w:rPr>
          <w:rFonts w:cs="Calibri"/>
          <w:color w:val="000000" w:themeColor="text1"/>
          <w:sz w:val="24"/>
          <w:szCs w:val="24"/>
        </w:rPr>
        <w:tab/>
      </w:r>
      <w:r>
        <w:rPr>
          <w:rFonts w:cs="Calibri"/>
          <w:b/>
          <w:color w:val="000000" w:themeColor="text1"/>
          <w:sz w:val="24"/>
          <w:szCs w:val="24"/>
        </w:rPr>
        <w:t>Documents must be submitted electronically.</w:t>
      </w:r>
    </w:p>
    <w:p w:rsidR="005A0277" w:rsidRDefault="005A0277" w:rsidP="005A0277">
      <w:pPr>
        <w:pStyle w:val="NoSpacing"/>
        <w:rPr>
          <w:rFonts w:cs="Calibri"/>
          <w:color w:val="000000" w:themeColor="text1"/>
          <w:sz w:val="24"/>
          <w:szCs w:val="24"/>
        </w:rPr>
      </w:pPr>
      <w:r>
        <w:rPr>
          <w:rFonts w:cs="Calibri"/>
          <w:color w:val="000000" w:themeColor="text1"/>
          <w:sz w:val="24"/>
          <w:szCs w:val="24"/>
        </w:rPr>
        <w:tab/>
        <w:t>Hard copies of documents must be scanned into a PDF for submission.  PHAB</w:t>
      </w:r>
    </w:p>
    <w:p w:rsidR="005A0277" w:rsidRDefault="005A0277" w:rsidP="005A0277">
      <w:pPr>
        <w:pStyle w:val="NoSpacing"/>
        <w:rPr>
          <w:rFonts w:cs="Calibri"/>
          <w:color w:val="000000" w:themeColor="text1"/>
          <w:sz w:val="24"/>
          <w:szCs w:val="24"/>
        </w:rPr>
      </w:pPr>
    </w:p>
    <w:p w:rsidR="005A0277" w:rsidRDefault="005A0277" w:rsidP="005A0277">
      <w:pPr>
        <w:pStyle w:val="NoSpacing"/>
        <w:rPr>
          <w:sz w:val="24"/>
          <w:szCs w:val="24"/>
        </w:rPr>
      </w:pPr>
      <w:r>
        <w:rPr>
          <w:sz w:val="24"/>
          <w:szCs w:val="24"/>
        </w:rPr>
        <w:sym w:font="Wingdings" w:char="F0A8"/>
      </w:r>
      <w:r>
        <w:rPr>
          <w:sz w:val="24"/>
          <w:szCs w:val="24"/>
        </w:rPr>
        <w:t xml:space="preserve"> 2.</w:t>
      </w:r>
      <w:r>
        <w:rPr>
          <w:sz w:val="24"/>
          <w:szCs w:val="24"/>
        </w:rPr>
        <w:tab/>
      </w:r>
      <w:r>
        <w:rPr>
          <w:b/>
          <w:sz w:val="24"/>
          <w:szCs w:val="24"/>
        </w:rPr>
        <w:t>A PDF version of all documentation is preferred.</w:t>
      </w:r>
    </w:p>
    <w:p w:rsidR="005A0277" w:rsidRDefault="005A0277" w:rsidP="005A0277">
      <w:pPr>
        <w:pStyle w:val="NoSpacing"/>
        <w:rPr>
          <w:sz w:val="24"/>
          <w:szCs w:val="24"/>
        </w:rPr>
      </w:pPr>
      <w:r>
        <w:rPr>
          <w:sz w:val="24"/>
          <w:szCs w:val="24"/>
        </w:rPr>
        <w:tab/>
        <w:t xml:space="preserve">If a document is not a PDF, it should be in a commonly used program such as Word, Excel or </w:t>
      </w:r>
      <w:r>
        <w:rPr>
          <w:sz w:val="24"/>
          <w:szCs w:val="24"/>
        </w:rPr>
        <w:tab/>
        <w:t xml:space="preserve">PowerPoint.  Documents created using health department specific software, special graphics, or </w:t>
      </w:r>
      <w:r>
        <w:rPr>
          <w:sz w:val="24"/>
          <w:szCs w:val="24"/>
        </w:rPr>
        <w:tab/>
        <w:t>other program not commonly used, will not be accepted.  Here are all acceptable file formats:</w:t>
      </w:r>
    </w:p>
    <w:p w:rsidR="005A0277" w:rsidRDefault="005A0277" w:rsidP="005A0277">
      <w:pPr>
        <w:pStyle w:val="NoSpacing"/>
        <w:rPr>
          <w:sz w:val="24"/>
          <w:szCs w:val="24"/>
        </w:rPr>
      </w:pPr>
    </w:p>
    <w:p w:rsidR="005A0277" w:rsidRDefault="005A0277" w:rsidP="005A0277">
      <w:pPr>
        <w:pStyle w:val="NoSpacing"/>
        <w:numPr>
          <w:ilvl w:val="0"/>
          <w:numId w:val="1"/>
        </w:numPr>
        <w:rPr>
          <w:color w:val="000000" w:themeColor="text1"/>
          <w:sz w:val="24"/>
          <w:szCs w:val="24"/>
        </w:rPr>
      </w:pPr>
      <w:r>
        <w:rPr>
          <w:color w:val="000000" w:themeColor="text1"/>
          <w:sz w:val="24"/>
          <w:szCs w:val="24"/>
        </w:rPr>
        <w:t>Audio: mp3 wav</w:t>
      </w:r>
    </w:p>
    <w:p w:rsidR="005A0277" w:rsidRDefault="005A0277" w:rsidP="005A0277">
      <w:pPr>
        <w:pStyle w:val="NoSpacing"/>
        <w:numPr>
          <w:ilvl w:val="0"/>
          <w:numId w:val="1"/>
        </w:numPr>
        <w:rPr>
          <w:color w:val="000000" w:themeColor="text1"/>
          <w:sz w:val="24"/>
          <w:szCs w:val="24"/>
        </w:rPr>
      </w:pPr>
      <w:r>
        <w:rPr>
          <w:color w:val="000000" w:themeColor="text1"/>
          <w:sz w:val="24"/>
          <w:szCs w:val="24"/>
        </w:rPr>
        <w:t xml:space="preserve">Images: bmp, gif, jpeg, jpg, tif tiff files should be passed into a MS Word or PDF file they </w:t>
      </w:r>
      <w:r>
        <w:rPr>
          <w:b/>
          <w:color w:val="000000" w:themeColor="text1"/>
          <w:sz w:val="24"/>
          <w:szCs w:val="24"/>
        </w:rPr>
        <w:t>should not be uploaded as a separate file</w:t>
      </w:r>
      <w:r>
        <w:rPr>
          <w:color w:val="000000" w:themeColor="text1"/>
          <w:sz w:val="24"/>
          <w:szCs w:val="24"/>
        </w:rPr>
        <w:t>.</w:t>
      </w:r>
    </w:p>
    <w:p w:rsidR="005A0277" w:rsidRDefault="005A0277" w:rsidP="005A0277">
      <w:pPr>
        <w:pStyle w:val="NoSpacing"/>
        <w:numPr>
          <w:ilvl w:val="0"/>
          <w:numId w:val="1"/>
        </w:numPr>
        <w:rPr>
          <w:color w:val="000000" w:themeColor="text1"/>
          <w:sz w:val="24"/>
          <w:szCs w:val="24"/>
        </w:rPr>
      </w:pPr>
      <w:r>
        <w:rPr>
          <w:color w:val="000000" w:themeColor="text1"/>
          <w:sz w:val="24"/>
          <w:szCs w:val="24"/>
        </w:rPr>
        <w:t>MS Excel: xlsx, xls</w:t>
      </w:r>
    </w:p>
    <w:p w:rsidR="005A0277" w:rsidRDefault="005A0277" w:rsidP="005A0277">
      <w:pPr>
        <w:pStyle w:val="NoSpacing"/>
        <w:numPr>
          <w:ilvl w:val="0"/>
          <w:numId w:val="1"/>
        </w:numPr>
        <w:rPr>
          <w:color w:val="000000" w:themeColor="text1"/>
          <w:sz w:val="24"/>
          <w:szCs w:val="24"/>
        </w:rPr>
      </w:pPr>
      <w:r>
        <w:rPr>
          <w:color w:val="000000" w:themeColor="text1"/>
          <w:sz w:val="24"/>
          <w:szCs w:val="24"/>
        </w:rPr>
        <w:t>MS PowerPoint pps, ppsm, ppsx, ppt, pptm, pptx</w:t>
      </w:r>
    </w:p>
    <w:p w:rsidR="005A0277" w:rsidRDefault="005A0277" w:rsidP="005A0277">
      <w:pPr>
        <w:pStyle w:val="NoSpacing"/>
        <w:numPr>
          <w:ilvl w:val="0"/>
          <w:numId w:val="1"/>
        </w:numPr>
        <w:rPr>
          <w:color w:val="000000" w:themeColor="text1"/>
          <w:sz w:val="24"/>
          <w:szCs w:val="24"/>
        </w:rPr>
      </w:pPr>
      <w:r>
        <w:rPr>
          <w:color w:val="000000" w:themeColor="text1"/>
          <w:sz w:val="24"/>
          <w:szCs w:val="24"/>
        </w:rPr>
        <w:t>MS Word: doc, docm, docx, rtf</w:t>
      </w:r>
    </w:p>
    <w:p w:rsidR="005A0277" w:rsidRDefault="005A0277" w:rsidP="005A0277">
      <w:pPr>
        <w:pStyle w:val="NoSpacing"/>
        <w:numPr>
          <w:ilvl w:val="0"/>
          <w:numId w:val="1"/>
        </w:numPr>
        <w:rPr>
          <w:color w:val="000000" w:themeColor="text1"/>
          <w:sz w:val="24"/>
          <w:szCs w:val="24"/>
        </w:rPr>
      </w:pPr>
      <w:r>
        <w:rPr>
          <w:color w:val="000000" w:themeColor="text1"/>
          <w:sz w:val="24"/>
          <w:szCs w:val="24"/>
        </w:rPr>
        <w:t>Portable Document Format: PDF</w:t>
      </w:r>
    </w:p>
    <w:p w:rsidR="005A0277" w:rsidRDefault="005A0277" w:rsidP="005A0277">
      <w:pPr>
        <w:pStyle w:val="NoSpacing"/>
        <w:numPr>
          <w:ilvl w:val="0"/>
          <w:numId w:val="1"/>
        </w:numPr>
        <w:rPr>
          <w:color w:val="000000" w:themeColor="text1"/>
          <w:sz w:val="24"/>
          <w:szCs w:val="24"/>
        </w:rPr>
      </w:pPr>
      <w:r>
        <w:rPr>
          <w:color w:val="000000" w:themeColor="text1"/>
          <w:sz w:val="24"/>
          <w:szCs w:val="24"/>
        </w:rPr>
        <w:t>Text: htm, html, txt</w:t>
      </w:r>
    </w:p>
    <w:p w:rsidR="005A0277" w:rsidRDefault="005A0277" w:rsidP="005A0277">
      <w:pPr>
        <w:pStyle w:val="NoSpacing"/>
        <w:numPr>
          <w:ilvl w:val="0"/>
          <w:numId w:val="1"/>
        </w:numPr>
        <w:rPr>
          <w:color w:val="000000" w:themeColor="text1"/>
          <w:sz w:val="24"/>
          <w:szCs w:val="24"/>
        </w:rPr>
      </w:pPr>
      <w:r>
        <w:rPr>
          <w:color w:val="000000" w:themeColor="text1"/>
          <w:sz w:val="24"/>
          <w:szCs w:val="24"/>
        </w:rPr>
        <w:t>Video: wmv, mpeg, mpg, mpv, mp4</w:t>
      </w:r>
    </w:p>
    <w:p w:rsidR="005A0277" w:rsidRDefault="005A0277" w:rsidP="005A0277">
      <w:pPr>
        <w:pStyle w:val="NoSpacing"/>
        <w:ind w:left="1440"/>
        <w:rPr>
          <w:color w:val="000000" w:themeColor="text1"/>
          <w:sz w:val="24"/>
          <w:szCs w:val="24"/>
        </w:rPr>
      </w:pPr>
    </w:p>
    <w:p w:rsidR="005A0277" w:rsidRDefault="005A0277" w:rsidP="005A0277">
      <w:pPr>
        <w:pStyle w:val="NoSpacing"/>
        <w:rPr>
          <w:sz w:val="24"/>
          <w:szCs w:val="24"/>
        </w:rPr>
      </w:pPr>
      <w:r>
        <w:rPr>
          <w:sz w:val="24"/>
          <w:szCs w:val="24"/>
        </w:rPr>
        <w:sym w:font="Wingdings" w:char="F0A8"/>
      </w:r>
      <w:r>
        <w:rPr>
          <w:sz w:val="24"/>
          <w:szCs w:val="24"/>
        </w:rPr>
        <w:t xml:space="preserve"> 3.</w:t>
      </w:r>
      <w:r>
        <w:rPr>
          <w:sz w:val="24"/>
          <w:szCs w:val="24"/>
        </w:rPr>
        <w:tab/>
      </w:r>
      <w:r>
        <w:rPr>
          <w:b/>
          <w:sz w:val="24"/>
          <w:szCs w:val="24"/>
        </w:rPr>
        <w:t>The document should be named using the following structure:</w:t>
      </w:r>
    </w:p>
    <w:p w:rsidR="005A0277" w:rsidRDefault="005A0277" w:rsidP="005A0277">
      <w:pPr>
        <w:pStyle w:val="NoSpacing"/>
        <w:rPr>
          <w:sz w:val="24"/>
          <w:szCs w:val="24"/>
        </w:rPr>
      </w:pPr>
      <w:r>
        <w:rPr>
          <w:sz w:val="24"/>
          <w:szCs w:val="24"/>
        </w:rPr>
        <w:tab/>
        <w:t>IDPH ACCREDITATION DOCUMENT GUIDANCE CHECKLIST</w:t>
      </w:r>
    </w:p>
    <w:p w:rsidR="005A0277" w:rsidRDefault="005A0277" w:rsidP="005A0277">
      <w:pPr>
        <w:pStyle w:val="NoSpacing"/>
        <w:numPr>
          <w:ilvl w:val="0"/>
          <w:numId w:val="2"/>
        </w:numPr>
        <w:rPr>
          <w:b/>
          <w:color w:val="000000" w:themeColor="text1"/>
          <w:sz w:val="24"/>
          <w:szCs w:val="24"/>
        </w:rPr>
      </w:pPr>
      <w:r>
        <w:rPr>
          <w:color w:val="000000" w:themeColor="text1"/>
          <w:sz w:val="24"/>
          <w:szCs w:val="24"/>
        </w:rPr>
        <w:t xml:space="preserve">DOMAIN#, STANDARD # MEASURE #. PART #. EXAMPLE [a, b, c, etc.] NAME OF DOCUMENT, Office Acronym, Date </w:t>
      </w:r>
      <w:r>
        <w:rPr>
          <w:b/>
          <w:color w:val="000000" w:themeColor="text1"/>
          <w:sz w:val="24"/>
          <w:szCs w:val="24"/>
        </w:rPr>
        <w:t>Example:  9.2.1.1.a Quality Improvement Plan OPM 080914</w:t>
      </w:r>
    </w:p>
    <w:p w:rsidR="005A0277" w:rsidRDefault="005A0277" w:rsidP="005A0277">
      <w:pPr>
        <w:pStyle w:val="NoSpacing"/>
        <w:numPr>
          <w:ilvl w:val="0"/>
          <w:numId w:val="2"/>
        </w:numPr>
        <w:rPr>
          <w:color w:val="000000" w:themeColor="text1"/>
          <w:sz w:val="24"/>
          <w:szCs w:val="24"/>
        </w:rPr>
      </w:pPr>
      <w:r>
        <w:rPr>
          <w:color w:val="000000" w:themeColor="text1"/>
          <w:sz w:val="24"/>
          <w:szCs w:val="24"/>
        </w:rPr>
        <w:t>The file name of the document should only contain letters, numbers, periods, commas and spaces – no underscores or other special characters.</w:t>
      </w:r>
    </w:p>
    <w:p w:rsidR="005A0277" w:rsidRDefault="005A0277" w:rsidP="005A0277">
      <w:pPr>
        <w:pStyle w:val="NoSpacing"/>
        <w:rPr>
          <w:color w:val="000000" w:themeColor="text1"/>
          <w:sz w:val="24"/>
          <w:szCs w:val="24"/>
        </w:rPr>
      </w:pPr>
      <w:bookmarkStart w:id="0" w:name="_GoBack"/>
      <w:bookmarkEnd w:id="0"/>
      <w:r>
        <w:rPr>
          <w:color w:val="17365D" w:themeColor="text2" w:themeShade="BF"/>
          <w:sz w:val="24"/>
          <w:szCs w:val="24"/>
          <w:u w:val="single"/>
        </w:rPr>
        <w:lastRenderedPageBreak/>
        <w:t>Document Status/Usage and Authenticity</w:t>
      </w:r>
    </w:p>
    <w:p w:rsidR="005A0277" w:rsidRDefault="005A0277" w:rsidP="005A0277">
      <w:pPr>
        <w:pStyle w:val="NoSpacing"/>
        <w:rPr>
          <w:color w:val="000000" w:themeColor="text1"/>
          <w:sz w:val="24"/>
          <w:szCs w:val="24"/>
        </w:rPr>
      </w:pPr>
    </w:p>
    <w:p w:rsidR="005A0277" w:rsidRDefault="005A0277" w:rsidP="005A0277">
      <w:pPr>
        <w:pStyle w:val="NoSpacing"/>
        <w:rPr>
          <w:sz w:val="24"/>
          <w:szCs w:val="24"/>
        </w:rPr>
      </w:pPr>
      <w:r>
        <w:rPr>
          <w:sz w:val="24"/>
          <w:szCs w:val="24"/>
        </w:rPr>
        <w:sym w:font="Wingdings" w:char="F0A8"/>
      </w:r>
      <w:r>
        <w:rPr>
          <w:sz w:val="24"/>
          <w:szCs w:val="24"/>
        </w:rPr>
        <w:t xml:space="preserve"> 4.</w:t>
      </w:r>
      <w:r>
        <w:rPr>
          <w:sz w:val="24"/>
          <w:szCs w:val="24"/>
        </w:rPr>
        <w:tab/>
        <w:t xml:space="preserve">The document draft should be </w:t>
      </w:r>
      <w:r>
        <w:rPr>
          <w:b/>
          <w:sz w:val="24"/>
          <w:szCs w:val="24"/>
        </w:rPr>
        <w:t>a FINAL</w:t>
      </w:r>
      <w:r>
        <w:rPr>
          <w:sz w:val="24"/>
          <w:szCs w:val="24"/>
        </w:rPr>
        <w:t xml:space="preserve"> version</w:t>
      </w:r>
    </w:p>
    <w:p w:rsidR="005A0277" w:rsidRDefault="005A0277" w:rsidP="005A0277">
      <w:pPr>
        <w:pStyle w:val="NoSpacing"/>
        <w:rPr>
          <w:sz w:val="24"/>
          <w:szCs w:val="24"/>
        </w:rPr>
      </w:pPr>
      <w:r>
        <w:rPr>
          <w:sz w:val="24"/>
          <w:szCs w:val="24"/>
        </w:rPr>
        <w:tab/>
      </w:r>
      <w:r>
        <w:rPr>
          <w:b/>
          <w:sz w:val="24"/>
          <w:szCs w:val="24"/>
        </w:rPr>
        <w:t>No draft</w:t>
      </w:r>
      <w:r>
        <w:rPr>
          <w:sz w:val="24"/>
          <w:szCs w:val="24"/>
        </w:rPr>
        <w:t xml:space="preserve"> documents will be accepted for review by PHAB.</w:t>
      </w:r>
    </w:p>
    <w:p w:rsidR="005A0277" w:rsidRDefault="005A0277" w:rsidP="005A0277">
      <w:pPr>
        <w:pStyle w:val="NoSpacing"/>
        <w:rPr>
          <w:sz w:val="24"/>
          <w:szCs w:val="24"/>
        </w:rPr>
      </w:pPr>
      <w:r>
        <w:rPr>
          <w:sz w:val="24"/>
          <w:szCs w:val="24"/>
        </w:rPr>
        <w:sym w:font="Wingdings" w:char="F0A8"/>
      </w:r>
      <w:r>
        <w:rPr>
          <w:sz w:val="24"/>
          <w:szCs w:val="24"/>
        </w:rPr>
        <w:t xml:space="preserve"> 5.</w:t>
      </w:r>
      <w:r>
        <w:rPr>
          <w:sz w:val="24"/>
          <w:szCs w:val="24"/>
        </w:rPr>
        <w:tab/>
        <w:t xml:space="preserve">The document submitted must be </w:t>
      </w:r>
      <w:r>
        <w:rPr>
          <w:b/>
          <w:sz w:val="24"/>
          <w:szCs w:val="24"/>
        </w:rPr>
        <w:t xml:space="preserve">current, in effect, in use and be the most up-to-date final </w:t>
      </w:r>
      <w:r>
        <w:rPr>
          <w:b/>
          <w:sz w:val="24"/>
          <w:szCs w:val="24"/>
        </w:rPr>
        <w:tab/>
        <w:t>version</w:t>
      </w:r>
      <w:r>
        <w:rPr>
          <w:sz w:val="24"/>
          <w:szCs w:val="24"/>
        </w:rPr>
        <w:t xml:space="preserve"> at the time of submission to PHAB.</w:t>
      </w:r>
    </w:p>
    <w:p w:rsidR="005A0277" w:rsidRDefault="005A0277" w:rsidP="005A0277">
      <w:pPr>
        <w:pStyle w:val="NoSpacing"/>
        <w:rPr>
          <w:sz w:val="24"/>
          <w:szCs w:val="24"/>
        </w:rPr>
      </w:pPr>
    </w:p>
    <w:p w:rsidR="005A0277" w:rsidRDefault="005A0277" w:rsidP="005A0277">
      <w:pPr>
        <w:pStyle w:val="NoSpacing"/>
        <w:rPr>
          <w:sz w:val="24"/>
          <w:szCs w:val="24"/>
        </w:rPr>
      </w:pPr>
      <w:r>
        <w:rPr>
          <w:sz w:val="24"/>
          <w:szCs w:val="24"/>
        </w:rPr>
        <w:sym w:font="Wingdings" w:char="F0A8"/>
      </w:r>
      <w:r>
        <w:rPr>
          <w:sz w:val="24"/>
          <w:szCs w:val="24"/>
        </w:rPr>
        <w:t xml:space="preserve"> 6.</w:t>
      </w:r>
      <w:r>
        <w:rPr>
          <w:sz w:val="24"/>
          <w:szCs w:val="24"/>
        </w:rPr>
        <w:tab/>
        <w:t xml:space="preserve">The document submitted should be dated </w:t>
      </w:r>
      <w:r>
        <w:rPr>
          <w:b/>
          <w:sz w:val="24"/>
          <w:szCs w:val="24"/>
        </w:rPr>
        <w:t xml:space="preserve">no earlier than October 2009 or 5 years from the </w:t>
      </w:r>
      <w:r>
        <w:rPr>
          <w:b/>
          <w:sz w:val="24"/>
          <w:szCs w:val="24"/>
        </w:rPr>
        <w:tab/>
        <w:t>targeted date for accreditation application submission to PHAB</w:t>
      </w:r>
      <w:r>
        <w:rPr>
          <w:sz w:val="24"/>
          <w:szCs w:val="24"/>
        </w:rPr>
        <w:t xml:space="preserve"> (October 2014, tentative unless </w:t>
      </w:r>
      <w:r>
        <w:rPr>
          <w:sz w:val="24"/>
          <w:szCs w:val="24"/>
        </w:rPr>
        <w:tab/>
        <w:t xml:space="preserve">otherwise directed in the measure, required documentation, or guidance in the Standards and </w:t>
      </w:r>
      <w:r>
        <w:rPr>
          <w:sz w:val="24"/>
          <w:szCs w:val="24"/>
        </w:rPr>
        <w:tab/>
        <w:t>Measures.</w:t>
      </w:r>
    </w:p>
    <w:p w:rsidR="005A0277" w:rsidRDefault="005A0277" w:rsidP="005A0277">
      <w:pPr>
        <w:pStyle w:val="NoSpacing"/>
        <w:rPr>
          <w:sz w:val="24"/>
          <w:szCs w:val="24"/>
        </w:rPr>
      </w:pPr>
    </w:p>
    <w:p w:rsidR="005A0277" w:rsidRDefault="005A0277" w:rsidP="005A0277">
      <w:pPr>
        <w:pStyle w:val="NoSpacing"/>
        <w:rPr>
          <w:sz w:val="24"/>
          <w:szCs w:val="24"/>
        </w:rPr>
      </w:pPr>
      <w:r>
        <w:rPr>
          <w:sz w:val="24"/>
          <w:szCs w:val="24"/>
        </w:rPr>
        <w:sym w:font="Wingdings" w:char="F0A8"/>
      </w:r>
      <w:r>
        <w:rPr>
          <w:sz w:val="24"/>
          <w:szCs w:val="24"/>
        </w:rPr>
        <w:t xml:space="preserve"> 7.</w:t>
      </w:r>
      <w:r>
        <w:rPr>
          <w:sz w:val="24"/>
          <w:szCs w:val="24"/>
        </w:rPr>
        <w:tab/>
        <w:t xml:space="preserve">The date of the document </w:t>
      </w:r>
      <w:r>
        <w:rPr>
          <w:b/>
          <w:sz w:val="24"/>
          <w:szCs w:val="24"/>
        </w:rPr>
        <w:t>must be indicated within the document</w:t>
      </w:r>
      <w:r>
        <w:rPr>
          <w:sz w:val="24"/>
          <w:szCs w:val="24"/>
        </w:rPr>
        <w:t>.  Dates can be constituted by:</w:t>
      </w:r>
    </w:p>
    <w:p w:rsidR="005A0277" w:rsidRDefault="005A0277" w:rsidP="005A0277">
      <w:pPr>
        <w:pStyle w:val="NoSpacing"/>
        <w:rPr>
          <w:sz w:val="24"/>
          <w:szCs w:val="24"/>
        </w:rPr>
      </w:pPr>
    </w:p>
    <w:p w:rsidR="005A0277" w:rsidRDefault="005A0277" w:rsidP="005A0277">
      <w:pPr>
        <w:pStyle w:val="NoSpacing"/>
        <w:numPr>
          <w:ilvl w:val="0"/>
          <w:numId w:val="3"/>
        </w:numPr>
        <w:rPr>
          <w:color w:val="000000" w:themeColor="text1"/>
          <w:sz w:val="24"/>
          <w:szCs w:val="24"/>
        </w:rPr>
      </w:pPr>
      <w:r>
        <w:rPr>
          <w:color w:val="000000" w:themeColor="text1"/>
          <w:sz w:val="24"/>
          <w:szCs w:val="24"/>
        </w:rPr>
        <w:t>Created Date</w:t>
      </w:r>
    </w:p>
    <w:p w:rsidR="005A0277" w:rsidRDefault="005A0277" w:rsidP="005A0277">
      <w:pPr>
        <w:pStyle w:val="NoSpacing"/>
        <w:numPr>
          <w:ilvl w:val="0"/>
          <w:numId w:val="3"/>
        </w:numPr>
        <w:rPr>
          <w:color w:val="000000" w:themeColor="text1"/>
          <w:sz w:val="24"/>
          <w:szCs w:val="24"/>
        </w:rPr>
      </w:pPr>
      <w:r>
        <w:rPr>
          <w:color w:val="000000" w:themeColor="text1"/>
          <w:sz w:val="24"/>
          <w:szCs w:val="24"/>
        </w:rPr>
        <w:t>Revised Date</w:t>
      </w:r>
    </w:p>
    <w:p w:rsidR="005A0277" w:rsidRDefault="005A0277" w:rsidP="005A0277">
      <w:pPr>
        <w:pStyle w:val="NoSpacing"/>
        <w:numPr>
          <w:ilvl w:val="0"/>
          <w:numId w:val="3"/>
        </w:numPr>
        <w:rPr>
          <w:color w:val="000000" w:themeColor="text1"/>
          <w:sz w:val="24"/>
          <w:szCs w:val="24"/>
        </w:rPr>
      </w:pPr>
      <w:r>
        <w:rPr>
          <w:color w:val="000000" w:themeColor="text1"/>
          <w:sz w:val="24"/>
          <w:szCs w:val="24"/>
        </w:rPr>
        <w:t>Reviewed Date</w:t>
      </w:r>
    </w:p>
    <w:p w:rsidR="005A0277" w:rsidRDefault="005A0277" w:rsidP="005A0277">
      <w:pPr>
        <w:pStyle w:val="NoSpacing"/>
        <w:numPr>
          <w:ilvl w:val="0"/>
          <w:numId w:val="3"/>
        </w:numPr>
        <w:rPr>
          <w:color w:val="000000" w:themeColor="text1"/>
          <w:sz w:val="24"/>
          <w:szCs w:val="24"/>
        </w:rPr>
      </w:pPr>
      <w:r>
        <w:rPr>
          <w:color w:val="000000" w:themeColor="text1"/>
          <w:sz w:val="24"/>
          <w:szCs w:val="24"/>
        </w:rPr>
        <w:t>Adopted or Accepted Date</w:t>
      </w:r>
    </w:p>
    <w:p w:rsidR="005A0277" w:rsidRDefault="005A0277" w:rsidP="005A0277">
      <w:pPr>
        <w:pStyle w:val="NoSpacing"/>
        <w:numPr>
          <w:ilvl w:val="0"/>
          <w:numId w:val="3"/>
        </w:numPr>
        <w:rPr>
          <w:color w:val="000000" w:themeColor="text1"/>
          <w:sz w:val="24"/>
          <w:szCs w:val="24"/>
        </w:rPr>
      </w:pPr>
      <w:r>
        <w:rPr>
          <w:color w:val="000000" w:themeColor="text1"/>
          <w:sz w:val="24"/>
          <w:szCs w:val="24"/>
        </w:rPr>
        <w:t>Amended Date</w:t>
      </w:r>
    </w:p>
    <w:p w:rsidR="005A0277" w:rsidRDefault="005A0277" w:rsidP="005A0277">
      <w:pPr>
        <w:pStyle w:val="NoSpacing"/>
        <w:numPr>
          <w:ilvl w:val="0"/>
          <w:numId w:val="3"/>
        </w:numPr>
        <w:rPr>
          <w:color w:val="000000" w:themeColor="text1"/>
          <w:sz w:val="24"/>
          <w:szCs w:val="24"/>
        </w:rPr>
      </w:pPr>
      <w:r>
        <w:rPr>
          <w:color w:val="000000" w:themeColor="text1"/>
          <w:sz w:val="24"/>
          <w:szCs w:val="24"/>
        </w:rPr>
        <w:t>Effective Period</w:t>
      </w:r>
    </w:p>
    <w:p w:rsidR="005A0277" w:rsidRDefault="005A0277" w:rsidP="005A0277">
      <w:pPr>
        <w:pStyle w:val="NoSpacing"/>
        <w:rPr>
          <w:color w:val="000000" w:themeColor="text1"/>
          <w:sz w:val="24"/>
          <w:szCs w:val="24"/>
        </w:rPr>
      </w:pPr>
    </w:p>
    <w:p w:rsidR="005A0277" w:rsidRDefault="005A0277" w:rsidP="005A0277">
      <w:pPr>
        <w:pStyle w:val="NoSpacing"/>
        <w:rPr>
          <w:color w:val="000000" w:themeColor="text1"/>
          <w:sz w:val="24"/>
          <w:szCs w:val="24"/>
        </w:rPr>
      </w:pPr>
      <w:r>
        <w:rPr>
          <w:color w:val="000000" w:themeColor="text1"/>
          <w:sz w:val="24"/>
          <w:szCs w:val="24"/>
        </w:rPr>
        <w:tab/>
        <w:t xml:space="preserve">All policies and procedures must be dated.  Flyers and promotional materials should contain a date for </w:t>
      </w:r>
      <w:r>
        <w:rPr>
          <w:color w:val="000000" w:themeColor="text1"/>
          <w:sz w:val="24"/>
          <w:szCs w:val="24"/>
        </w:rPr>
        <w:tab/>
        <w:t xml:space="preserve">purposes of knowing when they were last undated. If the health department adopted a </w:t>
      </w:r>
      <w:r>
        <w:rPr>
          <w:color w:val="000000" w:themeColor="text1"/>
          <w:sz w:val="24"/>
          <w:szCs w:val="24"/>
        </w:rPr>
        <w:tab/>
        <w:t xml:space="preserve">policy or </w:t>
      </w:r>
      <w:r>
        <w:rPr>
          <w:color w:val="000000" w:themeColor="text1"/>
          <w:sz w:val="24"/>
          <w:szCs w:val="24"/>
        </w:rPr>
        <w:tab/>
        <w:t xml:space="preserve">procedure that was developed by another organization, it should be signed and dated by the health </w:t>
      </w:r>
      <w:r>
        <w:rPr>
          <w:color w:val="000000" w:themeColor="text1"/>
          <w:sz w:val="24"/>
          <w:szCs w:val="24"/>
        </w:rPr>
        <w:tab/>
        <w:t>department.</w:t>
      </w:r>
    </w:p>
    <w:p w:rsidR="005A0277" w:rsidRDefault="005A0277" w:rsidP="005A0277">
      <w:pPr>
        <w:pStyle w:val="NoSpacing"/>
        <w:rPr>
          <w:color w:val="000000" w:themeColor="text1"/>
          <w:sz w:val="24"/>
          <w:szCs w:val="24"/>
        </w:rPr>
      </w:pPr>
    </w:p>
    <w:p w:rsidR="005A0277" w:rsidRDefault="005A0277" w:rsidP="005A0277">
      <w:pPr>
        <w:pStyle w:val="NoSpacing"/>
        <w:rPr>
          <w:sz w:val="24"/>
          <w:szCs w:val="24"/>
        </w:rPr>
      </w:pPr>
      <w:r>
        <w:rPr>
          <w:sz w:val="24"/>
          <w:szCs w:val="24"/>
        </w:rPr>
        <w:sym w:font="Wingdings" w:char="F0A8"/>
      </w:r>
      <w:r>
        <w:rPr>
          <w:sz w:val="24"/>
          <w:szCs w:val="24"/>
        </w:rPr>
        <w:t xml:space="preserve"> 8.</w:t>
      </w:r>
      <w:r>
        <w:rPr>
          <w:sz w:val="24"/>
          <w:szCs w:val="24"/>
        </w:rPr>
        <w:tab/>
        <w:t xml:space="preserve">The </w:t>
      </w:r>
      <w:r>
        <w:rPr>
          <w:b/>
          <w:sz w:val="24"/>
          <w:szCs w:val="24"/>
        </w:rPr>
        <w:t>document must have a “signature” as a measure of authenticity</w:t>
      </w:r>
      <w:r>
        <w:rPr>
          <w:sz w:val="24"/>
          <w:szCs w:val="24"/>
        </w:rPr>
        <w:t xml:space="preserve">.  Signatures can be </w:t>
      </w:r>
      <w:r>
        <w:rPr>
          <w:sz w:val="24"/>
          <w:szCs w:val="24"/>
        </w:rPr>
        <w:tab/>
      </w:r>
      <w:r>
        <w:rPr>
          <w:sz w:val="24"/>
          <w:szCs w:val="24"/>
        </w:rPr>
        <w:tab/>
        <w:t>constituted by:</w:t>
      </w:r>
    </w:p>
    <w:p w:rsidR="005A0277" w:rsidRDefault="005A0277" w:rsidP="005A0277">
      <w:pPr>
        <w:pStyle w:val="NoSpacing"/>
        <w:rPr>
          <w:sz w:val="24"/>
          <w:szCs w:val="24"/>
        </w:rPr>
      </w:pPr>
    </w:p>
    <w:p w:rsidR="005A0277" w:rsidRDefault="005A0277" w:rsidP="005A0277">
      <w:pPr>
        <w:pStyle w:val="NoSpacing"/>
        <w:numPr>
          <w:ilvl w:val="0"/>
          <w:numId w:val="4"/>
        </w:numPr>
        <w:rPr>
          <w:color w:val="000000" w:themeColor="text1"/>
          <w:sz w:val="24"/>
          <w:szCs w:val="24"/>
        </w:rPr>
      </w:pPr>
      <w:r>
        <w:rPr>
          <w:color w:val="000000" w:themeColor="text1"/>
          <w:sz w:val="24"/>
          <w:szCs w:val="24"/>
        </w:rPr>
        <w:t>Health Department Logo</w:t>
      </w:r>
    </w:p>
    <w:p w:rsidR="005A0277" w:rsidRDefault="005A0277" w:rsidP="005A0277">
      <w:pPr>
        <w:pStyle w:val="NoSpacing"/>
        <w:numPr>
          <w:ilvl w:val="0"/>
          <w:numId w:val="4"/>
        </w:numPr>
        <w:rPr>
          <w:color w:val="000000" w:themeColor="text1"/>
          <w:sz w:val="24"/>
          <w:szCs w:val="24"/>
        </w:rPr>
      </w:pPr>
      <w:r>
        <w:rPr>
          <w:color w:val="000000" w:themeColor="text1"/>
          <w:sz w:val="24"/>
          <w:szCs w:val="24"/>
        </w:rPr>
        <w:t>Actual signature of the Health Department Director or Staff</w:t>
      </w:r>
    </w:p>
    <w:p w:rsidR="005A0277" w:rsidRDefault="005A0277" w:rsidP="005A0277">
      <w:pPr>
        <w:pStyle w:val="NoSpacing"/>
        <w:numPr>
          <w:ilvl w:val="0"/>
          <w:numId w:val="4"/>
        </w:numPr>
        <w:rPr>
          <w:color w:val="000000" w:themeColor="text1"/>
          <w:sz w:val="24"/>
          <w:szCs w:val="24"/>
        </w:rPr>
      </w:pPr>
      <w:r>
        <w:rPr>
          <w:color w:val="000000" w:themeColor="text1"/>
          <w:sz w:val="24"/>
          <w:szCs w:val="24"/>
        </w:rPr>
        <w:t>Health Department Abbreviation</w:t>
      </w:r>
    </w:p>
    <w:p w:rsidR="005A0277" w:rsidRDefault="005A0277" w:rsidP="005A0277">
      <w:pPr>
        <w:pStyle w:val="NoSpacing"/>
        <w:numPr>
          <w:ilvl w:val="0"/>
          <w:numId w:val="4"/>
        </w:numPr>
        <w:rPr>
          <w:color w:val="000000" w:themeColor="text1"/>
          <w:sz w:val="24"/>
          <w:szCs w:val="24"/>
        </w:rPr>
      </w:pPr>
      <w:r>
        <w:rPr>
          <w:color w:val="000000" w:themeColor="text1"/>
          <w:sz w:val="24"/>
          <w:szCs w:val="24"/>
        </w:rPr>
        <w:t>Health Department E-mail address</w:t>
      </w:r>
    </w:p>
    <w:p w:rsidR="005A0277" w:rsidRDefault="005A0277" w:rsidP="005A0277">
      <w:pPr>
        <w:pStyle w:val="NoSpacing"/>
        <w:numPr>
          <w:ilvl w:val="0"/>
          <w:numId w:val="4"/>
        </w:numPr>
        <w:rPr>
          <w:color w:val="000000" w:themeColor="text1"/>
          <w:sz w:val="24"/>
          <w:szCs w:val="24"/>
        </w:rPr>
      </w:pPr>
      <w:r>
        <w:rPr>
          <w:color w:val="000000" w:themeColor="text1"/>
          <w:sz w:val="24"/>
          <w:szCs w:val="24"/>
        </w:rPr>
        <w:t>Names of department programs/offices</w:t>
      </w:r>
    </w:p>
    <w:p w:rsidR="005A0277" w:rsidRDefault="005A0277" w:rsidP="005A0277">
      <w:pPr>
        <w:pStyle w:val="NoSpacing"/>
        <w:numPr>
          <w:ilvl w:val="0"/>
          <w:numId w:val="4"/>
        </w:numPr>
        <w:rPr>
          <w:color w:val="000000" w:themeColor="text1"/>
          <w:sz w:val="24"/>
          <w:szCs w:val="24"/>
        </w:rPr>
      </w:pPr>
      <w:r>
        <w:rPr>
          <w:color w:val="000000" w:themeColor="text1"/>
          <w:sz w:val="24"/>
          <w:szCs w:val="24"/>
        </w:rPr>
        <w:t>Department Intranet or Internet Addresses</w:t>
      </w:r>
    </w:p>
    <w:p w:rsidR="005A0277" w:rsidRDefault="005A0277" w:rsidP="005A0277">
      <w:pPr>
        <w:pStyle w:val="NoSpacing"/>
        <w:rPr>
          <w:color w:val="000000" w:themeColor="text1"/>
          <w:sz w:val="24"/>
          <w:szCs w:val="24"/>
        </w:rPr>
      </w:pPr>
    </w:p>
    <w:p w:rsidR="005A0277" w:rsidRDefault="005A0277" w:rsidP="005A0277">
      <w:pPr>
        <w:pStyle w:val="NoSpacing"/>
        <w:rPr>
          <w:color w:val="000000" w:themeColor="text1"/>
          <w:sz w:val="24"/>
          <w:szCs w:val="24"/>
        </w:rPr>
      </w:pPr>
      <w:r>
        <w:rPr>
          <w:color w:val="000000" w:themeColor="text1"/>
          <w:sz w:val="24"/>
          <w:szCs w:val="24"/>
        </w:rPr>
        <w:tab/>
        <w:t xml:space="preserve">All policies and procedures must be signed.  Printed documents, such as a community health </w:t>
      </w:r>
      <w:r>
        <w:rPr>
          <w:color w:val="000000" w:themeColor="text1"/>
          <w:sz w:val="24"/>
          <w:szCs w:val="24"/>
        </w:rPr>
        <w:tab/>
        <w:t xml:space="preserve">assessment or state health improvement plan do not have to be signed if they are official </w:t>
      </w:r>
      <w:r>
        <w:rPr>
          <w:color w:val="000000" w:themeColor="text1"/>
          <w:sz w:val="24"/>
          <w:szCs w:val="24"/>
        </w:rPr>
        <w:tab/>
        <w:t xml:space="preserve">documents adopted by the health department (with the health department logo, which would, in </w:t>
      </w:r>
      <w:r>
        <w:rPr>
          <w:color w:val="000000" w:themeColor="text1"/>
          <w:sz w:val="24"/>
          <w:szCs w:val="24"/>
        </w:rPr>
        <w:tab/>
        <w:t>effect be the same as a health department signature).</w:t>
      </w:r>
    </w:p>
    <w:p w:rsidR="005A0277" w:rsidRDefault="005A0277" w:rsidP="005A0277">
      <w:pPr>
        <w:pStyle w:val="NoSpacing"/>
        <w:rPr>
          <w:color w:val="000000" w:themeColor="text1"/>
          <w:sz w:val="24"/>
          <w:szCs w:val="24"/>
        </w:rPr>
      </w:pPr>
    </w:p>
    <w:p w:rsidR="005A0277" w:rsidRDefault="005A0277" w:rsidP="005A0277">
      <w:pPr>
        <w:pStyle w:val="NoSpacing"/>
        <w:rPr>
          <w:sz w:val="24"/>
          <w:szCs w:val="24"/>
        </w:rPr>
      </w:pPr>
      <w:r>
        <w:rPr>
          <w:sz w:val="24"/>
          <w:szCs w:val="24"/>
        </w:rPr>
        <w:sym w:font="Wingdings" w:char="F0A8"/>
      </w:r>
      <w:r>
        <w:rPr>
          <w:sz w:val="24"/>
          <w:szCs w:val="24"/>
        </w:rPr>
        <w:t xml:space="preserve"> 9.</w:t>
      </w:r>
      <w:r>
        <w:rPr>
          <w:sz w:val="24"/>
          <w:szCs w:val="24"/>
        </w:rPr>
        <w:tab/>
        <w:t xml:space="preserve">The date and title of the document as well as any specific content that is relevant to the measure </w:t>
      </w:r>
      <w:r>
        <w:rPr>
          <w:sz w:val="24"/>
          <w:szCs w:val="24"/>
        </w:rPr>
        <w:tab/>
        <w:t xml:space="preserve">within the document </w:t>
      </w:r>
      <w:r>
        <w:rPr>
          <w:b/>
          <w:sz w:val="24"/>
          <w:szCs w:val="24"/>
        </w:rPr>
        <w:t>should be highlighted in yellow</w:t>
      </w:r>
      <w:r>
        <w:rPr>
          <w:sz w:val="24"/>
          <w:szCs w:val="24"/>
        </w:rPr>
        <w:t xml:space="preserve"> by the submitter.</w:t>
      </w:r>
    </w:p>
    <w:p w:rsidR="005A0277" w:rsidRDefault="005A0277" w:rsidP="005A0277">
      <w:pPr>
        <w:pStyle w:val="NoSpacing"/>
        <w:rPr>
          <w:color w:val="17365D" w:themeColor="text2" w:themeShade="BF"/>
          <w:sz w:val="24"/>
          <w:szCs w:val="24"/>
          <w:u w:val="single"/>
        </w:rPr>
      </w:pPr>
    </w:p>
    <w:p w:rsidR="005A0277" w:rsidRDefault="005A0277" w:rsidP="005A0277">
      <w:pPr>
        <w:pStyle w:val="NoSpacing"/>
        <w:rPr>
          <w:color w:val="17365D" w:themeColor="text2" w:themeShade="BF"/>
          <w:sz w:val="24"/>
          <w:szCs w:val="24"/>
          <w:u w:val="single"/>
        </w:rPr>
      </w:pPr>
    </w:p>
    <w:p w:rsidR="005A0277" w:rsidRDefault="005A0277" w:rsidP="005A0277">
      <w:pPr>
        <w:pStyle w:val="NoSpacing"/>
        <w:rPr>
          <w:color w:val="17365D" w:themeColor="text2" w:themeShade="BF"/>
          <w:sz w:val="24"/>
          <w:szCs w:val="24"/>
          <w:u w:val="single"/>
        </w:rPr>
      </w:pPr>
    </w:p>
    <w:p w:rsidR="005A0277" w:rsidRDefault="005A0277" w:rsidP="005A0277">
      <w:pPr>
        <w:pStyle w:val="NoSpacing"/>
        <w:rPr>
          <w:sz w:val="24"/>
          <w:szCs w:val="24"/>
          <w:u w:val="single"/>
        </w:rPr>
      </w:pPr>
      <w:r>
        <w:rPr>
          <w:color w:val="17365D" w:themeColor="text2" w:themeShade="BF"/>
          <w:sz w:val="24"/>
          <w:szCs w:val="24"/>
          <w:u w:val="single"/>
        </w:rPr>
        <w:lastRenderedPageBreak/>
        <w:t>Document Narrative and Other General Considerations</w:t>
      </w:r>
    </w:p>
    <w:p w:rsidR="005A0277" w:rsidRDefault="005A0277" w:rsidP="005A0277">
      <w:pPr>
        <w:pStyle w:val="NoSpacing"/>
        <w:rPr>
          <w:sz w:val="24"/>
          <w:szCs w:val="24"/>
        </w:rPr>
      </w:pPr>
    </w:p>
    <w:p w:rsidR="005A0277" w:rsidRDefault="005A0277" w:rsidP="005A0277">
      <w:pPr>
        <w:pStyle w:val="NoSpacing"/>
        <w:rPr>
          <w:sz w:val="24"/>
          <w:szCs w:val="24"/>
        </w:rPr>
      </w:pPr>
      <w:r>
        <w:rPr>
          <w:sz w:val="24"/>
          <w:szCs w:val="24"/>
        </w:rPr>
        <w:sym w:font="Wingdings" w:char="F0A8"/>
      </w:r>
      <w:r>
        <w:rPr>
          <w:sz w:val="24"/>
          <w:szCs w:val="24"/>
        </w:rPr>
        <w:t xml:space="preserve"> 10.</w:t>
      </w:r>
      <w:r>
        <w:rPr>
          <w:sz w:val="24"/>
          <w:szCs w:val="24"/>
        </w:rPr>
        <w:tab/>
        <w:t xml:space="preserve">The document submitted </w:t>
      </w:r>
      <w:r>
        <w:rPr>
          <w:b/>
          <w:sz w:val="24"/>
          <w:szCs w:val="24"/>
        </w:rPr>
        <w:t>should have an evidence summary sheet</w:t>
      </w:r>
      <w:r>
        <w:rPr>
          <w:sz w:val="24"/>
          <w:szCs w:val="24"/>
        </w:rPr>
        <w:t>, which fully explains:</w:t>
      </w:r>
    </w:p>
    <w:p w:rsidR="005A0277" w:rsidRDefault="005A0277" w:rsidP="005A0277">
      <w:pPr>
        <w:pStyle w:val="NoSpacing"/>
        <w:rPr>
          <w:sz w:val="24"/>
          <w:szCs w:val="24"/>
        </w:rPr>
      </w:pPr>
    </w:p>
    <w:p w:rsidR="005A0277" w:rsidRDefault="005A0277" w:rsidP="005A0277">
      <w:pPr>
        <w:pStyle w:val="NoSpacing"/>
        <w:numPr>
          <w:ilvl w:val="0"/>
          <w:numId w:val="5"/>
        </w:numPr>
        <w:rPr>
          <w:color w:val="000000" w:themeColor="text1"/>
          <w:sz w:val="24"/>
          <w:szCs w:val="24"/>
        </w:rPr>
      </w:pPr>
      <w:r>
        <w:rPr>
          <w:color w:val="000000" w:themeColor="text1"/>
          <w:sz w:val="24"/>
          <w:szCs w:val="24"/>
        </w:rPr>
        <w:t>The source of the document</w:t>
      </w:r>
    </w:p>
    <w:p w:rsidR="005A0277" w:rsidRDefault="005A0277" w:rsidP="005A0277">
      <w:pPr>
        <w:pStyle w:val="NoSpacing"/>
        <w:numPr>
          <w:ilvl w:val="0"/>
          <w:numId w:val="5"/>
        </w:numPr>
        <w:rPr>
          <w:color w:val="000000" w:themeColor="text1"/>
          <w:sz w:val="24"/>
          <w:szCs w:val="24"/>
        </w:rPr>
      </w:pPr>
      <w:r>
        <w:rPr>
          <w:color w:val="000000" w:themeColor="text1"/>
          <w:sz w:val="24"/>
          <w:szCs w:val="24"/>
        </w:rPr>
        <w:t>The document itself and what information it provides</w:t>
      </w:r>
    </w:p>
    <w:p w:rsidR="005A0277" w:rsidRDefault="005A0277" w:rsidP="005A0277">
      <w:pPr>
        <w:pStyle w:val="NoSpacing"/>
        <w:numPr>
          <w:ilvl w:val="0"/>
          <w:numId w:val="5"/>
        </w:numPr>
        <w:rPr>
          <w:color w:val="000000" w:themeColor="text1"/>
          <w:sz w:val="24"/>
          <w:szCs w:val="24"/>
        </w:rPr>
      </w:pPr>
      <w:r>
        <w:rPr>
          <w:color w:val="000000" w:themeColor="text1"/>
          <w:sz w:val="24"/>
          <w:szCs w:val="24"/>
        </w:rPr>
        <w:t>What measure it provides evidence for</w:t>
      </w:r>
    </w:p>
    <w:p w:rsidR="005A0277" w:rsidRDefault="005A0277" w:rsidP="005A0277">
      <w:pPr>
        <w:pStyle w:val="NoSpacing"/>
        <w:numPr>
          <w:ilvl w:val="0"/>
          <w:numId w:val="5"/>
        </w:numPr>
        <w:rPr>
          <w:color w:val="000000" w:themeColor="text1"/>
          <w:sz w:val="24"/>
          <w:szCs w:val="24"/>
        </w:rPr>
      </w:pPr>
      <w:r>
        <w:rPr>
          <w:color w:val="000000" w:themeColor="text1"/>
          <w:sz w:val="24"/>
          <w:szCs w:val="24"/>
        </w:rPr>
        <w:t>How the document best represents the measure</w:t>
      </w:r>
    </w:p>
    <w:p w:rsidR="005A0277" w:rsidRDefault="005A0277" w:rsidP="005A0277">
      <w:pPr>
        <w:pStyle w:val="NoSpacing"/>
        <w:numPr>
          <w:ilvl w:val="0"/>
          <w:numId w:val="5"/>
        </w:numPr>
        <w:rPr>
          <w:color w:val="000000" w:themeColor="text1"/>
          <w:sz w:val="24"/>
          <w:szCs w:val="24"/>
        </w:rPr>
      </w:pPr>
      <w:r>
        <w:rPr>
          <w:color w:val="000000" w:themeColor="text1"/>
          <w:sz w:val="24"/>
          <w:szCs w:val="24"/>
        </w:rPr>
        <w:t>Where to look in the document for the proof (remember, the content that provides proof of the measure should be highlighted</w:t>
      </w:r>
    </w:p>
    <w:p w:rsidR="005A0277" w:rsidRDefault="005A0277" w:rsidP="005A0277">
      <w:pPr>
        <w:pStyle w:val="NoSpacing"/>
        <w:rPr>
          <w:color w:val="000000" w:themeColor="text1"/>
          <w:sz w:val="24"/>
          <w:szCs w:val="24"/>
        </w:rPr>
      </w:pPr>
    </w:p>
    <w:p w:rsidR="005A0277" w:rsidRDefault="005A0277" w:rsidP="005A0277">
      <w:pPr>
        <w:pStyle w:val="NoSpacing"/>
        <w:rPr>
          <w:color w:val="000000" w:themeColor="text1"/>
          <w:sz w:val="24"/>
          <w:szCs w:val="24"/>
        </w:rPr>
      </w:pPr>
      <w:r>
        <w:rPr>
          <w:color w:val="000000" w:themeColor="text1"/>
          <w:sz w:val="24"/>
          <w:szCs w:val="24"/>
        </w:rPr>
        <w:tab/>
        <w:t xml:space="preserve">Reviewers may not be familiar with the department, its offices or its programs.  The narrative </w:t>
      </w:r>
      <w:r>
        <w:rPr>
          <w:color w:val="000000" w:themeColor="text1"/>
          <w:sz w:val="24"/>
          <w:szCs w:val="24"/>
        </w:rPr>
        <w:tab/>
        <w:t xml:space="preserve">provides context to the document and allows reviewers to fully understand and assess the </w:t>
      </w:r>
      <w:r>
        <w:rPr>
          <w:color w:val="000000" w:themeColor="text1"/>
          <w:sz w:val="24"/>
          <w:szCs w:val="24"/>
        </w:rPr>
        <w:tab/>
        <w:t xml:space="preserve">information submitted.  If multiple documents are submitted under one measure, the evidence </w:t>
      </w:r>
      <w:r>
        <w:rPr>
          <w:color w:val="000000" w:themeColor="text1"/>
          <w:sz w:val="24"/>
          <w:szCs w:val="24"/>
        </w:rPr>
        <w:tab/>
        <w:t>summary should provide an explanation of how the documents work together to provide proof.</w:t>
      </w:r>
    </w:p>
    <w:p w:rsidR="005A0277" w:rsidRDefault="005A0277" w:rsidP="005A0277">
      <w:pPr>
        <w:pStyle w:val="NoSpacing"/>
        <w:rPr>
          <w:color w:val="000000" w:themeColor="text1"/>
          <w:sz w:val="24"/>
          <w:szCs w:val="24"/>
        </w:rPr>
      </w:pPr>
    </w:p>
    <w:p w:rsidR="005A0277" w:rsidRDefault="005A0277" w:rsidP="005A0277">
      <w:pPr>
        <w:pStyle w:val="NoSpacing"/>
        <w:rPr>
          <w:sz w:val="24"/>
          <w:szCs w:val="24"/>
        </w:rPr>
      </w:pPr>
      <w:r>
        <w:rPr>
          <w:sz w:val="24"/>
          <w:szCs w:val="24"/>
        </w:rPr>
        <w:sym w:font="Wingdings" w:char="F0A8"/>
      </w:r>
      <w:r>
        <w:rPr>
          <w:sz w:val="24"/>
          <w:szCs w:val="24"/>
        </w:rPr>
        <w:t xml:space="preserve"> 11.</w:t>
      </w:r>
      <w:r>
        <w:rPr>
          <w:sz w:val="24"/>
          <w:szCs w:val="24"/>
        </w:rPr>
        <w:tab/>
        <w:t xml:space="preserve">Documents with health data should be </w:t>
      </w:r>
      <w:r>
        <w:rPr>
          <w:b/>
          <w:sz w:val="24"/>
          <w:szCs w:val="24"/>
        </w:rPr>
        <w:t>free of personal information and identifiers</w:t>
      </w:r>
      <w:r>
        <w:rPr>
          <w:sz w:val="24"/>
          <w:szCs w:val="24"/>
        </w:rPr>
        <w:t xml:space="preserve"> per HIPAA </w:t>
      </w:r>
      <w:r>
        <w:rPr>
          <w:sz w:val="24"/>
          <w:szCs w:val="24"/>
        </w:rPr>
        <w:tab/>
        <w:t xml:space="preserve">(patient confidentiality) standards.  Where documentation contains confidential information, the </w:t>
      </w:r>
      <w:r>
        <w:rPr>
          <w:sz w:val="24"/>
          <w:szCs w:val="24"/>
        </w:rPr>
        <w:tab/>
        <w:t xml:space="preserve">confidential information must be covered or deleted.  The health department should not submit </w:t>
      </w:r>
      <w:r>
        <w:rPr>
          <w:sz w:val="24"/>
          <w:szCs w:val="24"/>
        </w:rPr>
        <w:tab/>
        <w:t>any documentation that has personal information or identifiers.</w:t>
      </w:r>
    </w:p>
    <w:p w:rsidR="005A0277" w:rsidRDefault="005A0277" w:rsidP="005A0277">
      <w:pPr>
        <w:pStyle w:val="NoSpacing"/>
        <w:rPr>
          <w:sz w:val="24"/>
          <w:szCs w:val="24"/>
        </w:rPr>
      </w:pPr>
    </w:p>
    <w:p w:rsidR="007F44F0" w:rsidRDefault="005A0277" w:rsidP="00C96F00">
      <w:pPr>
        <w:pStyle w:val="NoSpacing"/>
      </w:pPr>
      <w:r>
        <w:rPr>
          <w:sz w:val="24"/>
          <w:szCs w:val="24"/>
        </w:rPr>
        <w:sym w:font="Wingdings" w:char="F0A8"/>
      </w:r>
      <w:r>
        <w:rPr>
          <w:sz w:val="24"/>
          <w:szCs w:val="24"/>
        </w:rPr>
        <w:t>12.</w:t>
      </w:r>
      <w:r>
        <w:rPr>
          <w:sz w:val="24"/>
          <w:szCs w:val="24"/>
        </w:rPr>
        <w:tab/>
        <w:t xml:space="preserve">The document provided should be </w:t>
      </w:r>
      <w:r>
        <w:rPr>
          <w:b/>
          <w:sz w:val="24"/>
          <w:szCs w:val="24"/>
        </w:rPr>
        <w:t>clear and legible</w:t>
      </w:r>
      <w:r>
        <w:rPr>
          <w:sz w:val="24"/>
          <w:szCs w:val="24"/>
        </w:rPr>
        <w:t>.</w:t>
      </w:r>
    </w:p>
    <w:sectPr w:rsidR="007F44F0" w:rsidSect="005A027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D3C" w:rsidRDefault="00203D3C" w:rsidP="0049626E">
      <w:pPr>
        <w:spacing w:after="0" w:line="240" w:lineRule="auto"/>
      </w:pPr>
      <w:r>
        <w:separator/>
      </w:r>
    </w:p>
  </w:endnote>
  <w:endnote w:type="continuationSeparator" w:id="0">
    <w:p w:rsidR="00203D3C" w:rsidRDefault="00203D3C" w:rsidP="00496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26E" w:rsidRDefault="004962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26E" w:rsidRDefault="0049626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Example provided by </w:t>
    </w:r>
    <w:r w:rsidR="00582ECB">
      <w:rPr>
        <w:rFonts w:asciiTheme="majorHAnsi" w:eastAsiaTheme="majorEastAsia" w:hAnsiTheme="majorHAnsi" w:cstheme="majorBidi"/>
      </w:rPr>
      <w:t xml:space="preserve">the </w:t>
    </w:r>
    <w:r>
      <w:rPr>
        <w:rFonts w:asciiTheme="majorHAnsi" w:eastAsiaTheme="majorEastAsia" w:hAnsiTheme="majorHAnsi" w:cstheme="majorBidi"/>
      </w:rPr>
      <w:t>Illinois Department of Public</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3D456B" w:rsidRPr="003D456B">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49626E" w:rsidRDefault="004962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26E" w:rsidRDefault="004962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D3C" w:rsidRDefault="00203D3C" w:rsidP="0049626E">
      <w:pPr>
        <w:spacing w:after="0" w:line="240" w:lineRule="auto"/>
      </w:pPr>
      <w:r>
        <w:separator/>
      </w:r>
    </w:p>
  </w:footnote>
  <w:footnote w:type="continuationSeparator" w:id="0">
    <w:p w:rsidR="00203D3C" w:rsidRDefault="00203D3C" w:rsidP="004962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26E" w:rsidRDefault="004962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26E" w:rsidRDefault="004962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26E" w:rsidRDefault="004962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43CA"/>
    <w:multiLevelType w:val="hybridMultilevel"/>
    <w:tmpl w:val="D81C2716"/>
    <w:lvl w:ilvl="0" w:tplc="3D345506">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2C2A71D5"/>
    <w:multiLevelType w:val="hybridMultilevel"/>
    <w:tmpl w:val="9AEE1754"/>
    <w:lvl w:ilvl="0" w:tplc="3D345506">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2FC721B2"/>
    <w:multiLevelType w:val="hybridMultilevel"/>
    <w:tmpl w:val="A42A7272"/>
    <w:lvl w:ilvl="0" w:tplc="3D345506">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48E113F9"/>
    <w:multiLevelType w:val="hybridMultilevel"/>
    <w:tmpl w:val="DAA441DA"/>
    <w:lvl w:ilvl="0" w:tplc="3D345506">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726F6EE4"/>
    <w:multiLevelType w:val="hybridMultilevel"/>
    <w:tmpl w:val="BF8E3EB8"/>
    <w:lvl w:ilvl="0" w:tplc="3D345506">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277"/>
    <w:rsid w:val="00203D3C"/>
    <w:rsid w:val="003D456B"/>
    <w:rsid w:val="0049626E"/>
    <w:rsid w:val="00582ECB"/>
    <w:rsid w:val="005A0277"/>
    <w:rsid w:val="005C2ADD"/>
    <w:rsid w:val="00C96F00"/>
    <w:rsid w:val="00F92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2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0277"/>
    <w:pPr>
      <w:spacing w:after="0" w:line="240" w:lineRule="auto"/>
    </w:pPr>
    <w:rPr>
      <w:rFonts w:ascii="Calibri" w:eastAsia="Calibri" w:hAnsi="Calibri" w:cs="Times New Roman"/>
    </w:rPr>
  </w:style>
  <w:style w:type="table" w:styleId="TableGrid">
    <w:name w:val="Table Grid"/>
    <w:basedOn w:val="TableNormal"/>
    <w:uiPriority w:val="59"/>
    <w:rsid w:val="005A0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6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26E"/>
  </w:style>
  <w:style w:type="paragraph" w:styleId="Footer">
    <w:name w:val="footer"/>
    <w:basedOn w:val="Normal"/>
    <w:link w:val="FooterChar"/>
    <w:uiPriority w:val="99"/>
    <w:unhideWhenUsed/>
    <w:rsid w:val="00496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26E"/>
  </w:style>
  <w:style w:type="paragraph" w:styleId="BalloonText">
    <w:name w:val="Balloon Text"/>
    <w:basedOn w:val="Normal"/>
    <w:link w:val="BalloonTextChar"/>
    <w:uiPriority w:val="99"/>
    <w:semiHidden/>
    <w:unhideWhenUsed/>
    <w:rsid w:val="004962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2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2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0277"/>
    <w:pPr>
      <w:spacing w:after="0" w:line="240" w:lineRule="auto"/>
    </w:pPr>
    <w:rPr>
      <w:rFonts w:ascii="Calibri" w:eastAsia="Calibri" w:hAnsi="Calibri" w:cs="Times New Roman"/>
    </w:rPr>
  </w:style>
  <w:style w:type="table" w:styleId="TableGrid">
    <w:name w:val="Table Grid"/>
    <w:basedOn w:val="TableNormal"/>
    <w:uiPriority w:val="59"/>
    <w:rsid w:val="005A0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6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26E"/>
  </w:style>
  <w:style w:type="paragraph" w:styleId="Footer">
    <w:name w:val="footer"/>
    <w:basedOn w:val="Normal"/>
    <w:link w:val="FooterChar"/>
    <w:uiPriority w:val="99"/>
    <w:unhideWhenUsed/>
    <w:rsid w:val="00496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26E"/>
  </w:style>
  <w:style w:type="paragraph" w:styleId="BalloonText">
    <w:name w:val="Balloon Text"/>
    <w:basedOn w:val="Normal"/>
    <w:link w:val="BalloonTextChar"/>
    <w:uiPriority w:val="99"/>
    <w:semiHidden/>
    <w:unhideWhenUsed/>
    <w:rsid w:val="004962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2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71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MORRIS</dc:creator>
  <cp:lastModifiedBy>ngriffit</cp:lastModifiedBy>
  <cp:revision>2</cp:revision>
  <dcterms:created xsi:type="dcterms:W3CDTF">2016-04-25T21:02:00Z</dcterms:created>
  <dcterms:modified xsi:type="dcterms:W3CDTF">2016-04-25T21:02:00Z</dcterms:modified>
</cp:coreProperties>
</file>